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0B5" w:rsidRPr="006220B5" w:rsidRDefault="006220B5" w:rsidP="006220B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6220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Údržbár - CNC, manipulačné roboty</w:t>
      </w:r>
    </w:p>
    <w:p w:rsidR="006220B5" w:rsidRPr="006220B5" w:rsidRDefault="006220B5" w:rsidP="006220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proofErr w:type="spellStart"/>
      <w:r w:rsidRPr="006220B5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Schüle</w:t>
      </w:r>
      <w:proofErr w:type="spellEnd"/>
      <w:r w:rsidRPr="006220B5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 Slovakia, s.r.o.</w:t>
      </w:r>
    </w:p>
    <w:p w:rsidR="006220B5" w:rsidRPr="006220B5" w:rsidRDefault="006220B5" w:rsidP="00622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20B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Miesto práce</w:t>
      </w:r>
      <w:r w:rsidRPr="006220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220B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Teplická 3860/34a, Poprad-Veľká </w:t>
      </w:r>
    </w:p>
    <w:p w:rsidR="006220B5" w:rsidRPr="006220B5" w:rsidRDefault="006220B5" w:rsidP="00622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20B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Druh pracovného pomeru</w:t>
      </w:r>
      <w:r w:rsidRPr="006220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220B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plný úväzok </w:t>
      </w:r>
    </w:p>
    <w:p w:rsidR="006220B5" w:rsidRPr="006220B5" w:rsidRDefault="006220B5" w:rsidP="00622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20B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Termín nástupu</w:t>
      </w:r>
      <w:r w:rsidRPr="006220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220B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dohodou </w:t>
      </w:r>
    </w:p>
    <w:p w:rsidR="006220B5" w:rsidRPr="006220B5" w:rsidRDefault="006220B5" w:rsidP="00622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20B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Mzdové podmienky (brutto)</w:t>
      </w:r>
      <w:r w:rsidRPr="006220B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978 - 1 500 EUR/</w:t>
      </w:r>
      <w:proofErr w:type="spellStart"/>
      <w:r w:rsidRPr="006220B5">
        <w:rPr>
          <w:rFonts w:ascii="Times New Roman" w:eastAsia="Times New Roman" w:hAnsi="Times New Roman" w:cs="Times New Roman"/>
          <w:sz w:val="24"/>
          <w:szCs w:val="24"/>
          <w:lang w:eastAsia="sk-SK"/>
        </w:rPr>
        <w:t>mesiacMzda</w:t>
      </w:r>
      <w:proofErr w:type="spellEnd"/>
      <w:r w:rsidRPr="006220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uchádzača bez praxe - základná mzda 978,- EUR - horná hranica 1350 EUR. Mzda pre uchádzača s praxou - základná mzda 1 142,- EUR - horná hranica 1500 EUR. </w:t>
      </w:r>
    </w:p>
    <w:p w:rsidR="006220B5" w:rsidRPr="006220B5" w:rsidRDefault="006220B5" w:rsidP="006220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6220B5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Informácie o pracovnom mieste</w:t>
      </w:r>
    </w:p>
    <w:p w:rsidR="006220B5" w:rsidRPr="006220B5" w:rsidRDefault="006220B5" w:rsidP="006220B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220B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Náplň práce, právomoci a zodpovednosti</w:t>
      </w:r>
    </w:p>
    <w:p w:rsidR="006220B5" w:rsidRPr="006220B5" w:rsidRDefault="006220B5" w:rsidP="00622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20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-- odstraňovanie elektrických a jednoduchých mechanických porúch CNC strojov (frézy a </w:t>
      </w:r>
      <w:r w:rsidRPr="006220B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sústruhy) s riadiacim systémom </w:t>
      </w:r>
      <w:proofErr w:type="spellStart"/>
      <w:r w:rsidRPr="006220B5">
        <w:rPr>
          <w:rFonts w:ascii="Times New Roman" w:eastAsia="Times New Roman" w:hAnsi="Times New Roman" w:cs="Times New Roman"/>
          <w:sz w:val="24"/>
          <w:szCs w:val="24"/>
          <w:lang w:eastAsia="sk-SK"/>
        </w:rPr>
        <w:t>Fanuc</w:t>
      </w:r>
      <w:proofErr w:type="spellEnd"/>
      <w:r w:rsidRPr="006220B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- odstraňovanie elektrických porúch manipulačných robotov </w:t>
      </w:r>
      <w:proofErr w:type="spellStart"/>
      <w:r w:rsidRPr="006220B5">
        <w:rPr>
          <w:rFonts w:ascii="Times New Roman" w:eastAsia="Times New Roman" w:hAnsi="Times New Roman" w:cs="Times New Roman"/>
          <w:sz w:val="24"/>
          <w:szCs w:val="24"/>
          <w:lang w:eastAsia="sk-SK"/>
        </w:rPr>
        <w:t>Fanuc</w:t>
      </w:r>
      <w:proofErr w:type="spellEnd"/>
      <w:r w:rsidRPr="006220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6220B5">
        <w:rPr>
          <w:rFonts w:ascii="Times New Roman" w:eastAsia="Times New Roman" w:hAnsi="Times New Roman" w:cs="Times New Roman"/>
          <w:sz w:val="24"/>
          <w:szCs w:val="24"/>
          <w:lang w:eastAsia="sk-SK"/>
        </w:rPr>
        <w:t>Kuka</w:t>
      </w:r>
      <w:proofErr w:type="spellEnd"/>
      <w:r w:rsidRPr="006220B5">
        <w:rPr>
          <w:rFonts w:ascii="Times New Roman" w:eastAsia="Times New Roman" w:hAnsi="Times New Roman" w:cs="Times New Roman"/>
          <w:sz w:val="24"/>
          <w:szCs w:val="24"/>
          <w:lang w:eastAsia="sk-SK"/>
        </w:rPr>
        <w:t>, ABB</w:t>
      </w:r>
      <w:r w:rsidRPr="006220B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úprava programov manipulačných robotov</w:t>
      </w:r>
      <w:r w:rsidRPr="006220B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- zabezpečenie externých servisov pre odstránenie porúch CNC a manipulačných </w:t>
      </w:r>
      <w:r w:rsidRPr="006220B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robotov </w:t>
      </w:r>
      <w:r w:rsidRPr="006220B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- preventívna údržba CNC strojov a manipulačných robotov </w:t>
      </w:r>
      <w:r w:rsidRPr="006220B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zabezpečenie externej preventívnej údržby CNC strojov a manipulačných robotov</w:t>
      </w:r>
      <w:r w:rsidRPr="006220B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návrh riešení pri odstraňovaní porúch</w:t>
      </w:r>
      <w:r w:rsidRPr="006220B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analýza príčin vzniku porúch</w:t>
      </w:r>
      <w:r w:rsidRPr="006220B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spolupráca pri inštalácií nových strojov a zariadení</w:t>
      </w:r>
      <w:r w:rsidRPr="006220B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- evidencia vykonanej práce </w:t>
      </w:r>
      <w:r w:rsidRPr="006220B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práca na plný úväzok v jedno alebo dvojzmennej prevádzke</w:t>
      </w:r>
    </w:p>
    <w:p w:rsidR="006220B5" w:rsidRPr="006220B5" w:rsidRDefault="006220B5" w:rsidP="006220B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220B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Zamestnanecké výhody, benefity</w:t>
      </w:r>
    </w:p>
    <w:p w:rsidR="006220B5" w:rsidRPr="006220B5" w:rsidRDefault="006220B5" w:rsidP="00622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20B5">
        <w:rPr>
          <w:rFonts w:ascii="Times New Roman" w:eastAsia="Times New Roman" w:hAnsi="Times New Roman" w:cs="Times New Roman"/>
          <w:sz w:val="24"/>
          <w:szCs w:val="24"/>
          <w:lang w:eastAsia="sk-SK"/>
        </w:rPr>
        <w:t>- stabilné a perspektívne zamestnanie</w:t>
      </w:r>
      <w:r w:rsidRPr="006220B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odborný rast</w:t>
      </w:r>
      <w:r w:rsidRPr="006220B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bezplatná doprava do zamestnania</w:t>
      </w:r>
      <w:r w:rsidRPr="006220B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bohatý sociálny program</w:t>
      </w:r>
    </w:p>
    <w:p w:rsidR="006220B5" w:rsidRPr="006220B5" w:rsidRDefault="006220B5" w:rsidP="006220B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220B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Informácie o výberovom konaní</w:t>
      </w:r>
    </w:p>
    <w:p w:rsidR="006220B5" w:rsidRPr="006220B5" w:rsidRDefault="006220B5" w:rsidP="00622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20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Žiadosti s podrobným štruktúrovaným životopisom a súhlasom na spracovanie osobných údajov zasielajte na nižšie uvedenú kontaktnú poštovú adresu, prípadne na e-mail: personal@schuele.sk. </w:t>
      </w:r>
      <w:r w:rsidRPr="006220B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6220B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Všetkým uchádzačom ďakujeme za prejavený záujem pracovať pre našu spoločnosť, </w:t>
      </w:r>
      <w:r w:rsidRPr="006220B5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kontaktovať však budeme iba vybraných uchádzačov. Vybraní uchádzači budú pozvaní na osobný pohovor telefonicky, preto prosíme uviesť kontaktné telefónne číslo.</w:t>
      </w:r>
    </w:p>
    <w:p w:rsidR="006220B5" w:rsidRPr="006220B5" w:rsidRDefault="006220B5" w:rsidP="006220B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220B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Predpokladaný termín ukončenia výberového konania</w:t>
      </w:r>
    </w:p>
    <w:p w:rsidR="006220B5" w:rsidRPr="006220B5" w:rsidRDefault="006220B5" w:rsidP="00622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20B5">
        <w:rPr>
          <w:rFonts w:ascii="Times New Roman" w:eastAsia="Times New Roman" w:hAnsi="Times New Roman" w:cs="Times New Roman"/>
          <w:sz w:val="24"/>
          <w:szCs w:val="24"/>
          <w:lang w:eastAsia="sk-SK"/>
        </w:rPr>
        <w:t>11.8.2022 (ostáva ešte 0 dní)</w:t>
      </w:r>
    </w:p>
    <w:p w:rsidR="006220B5" w:rsidRPr="006220B5" w:rsidRDefault="006220B5" w:rsidP="006220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6220B5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Požiadavky na zamestnanca</w:t>
      </w:r>
    </w:p>
    <w:p w:rsidR="006220B5" w:rsidRPr="006220B5" w:rsidRDefault="006220B5" w:rsidP="006220B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220B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Pozícii vyhovujú uchádzači so vzdelaním</w:t>
      </w:r>
    </w:p>
    <w:p w:rsidR="006220B5" w:rsidRPr="006220B5" w:rsidRDefault="006220B5" w:rsidP="00622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20B5">
        <w:rPr>
          <w:rFonts w:ascii="Times New Roman" w:eastAsia="Times New Roman" w:hAnsi="Times New Roman" w:cs="Times New Roman"/>
          <w:sz w:val="24"/>
          <w:szCs w:val="24"/>
          <w:lang w:eastAsia="sk-SK"/>
        </w:rPr>
        <w:t>stredoškolské bez maturity</w:t>
      </w:r>
      <w:r w:rsidRPr="006220B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stredoškolské s maturitou</w:t>
      </w:r>
      <w:r w:rsidRPr="006220B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vysokoškolské I. stupňa</w:t>
      </w:r>
      <w:r w:rsidRPr="006220B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vysokoškolské II. stupňa</w:t>
      </w:r>
    </w:p>
    <w:p w:rsidR="006220B5" w:rsidRPr="006220B5" w:rsidRDefault="006220B5" w:rsidP="006220B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220B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Osobnostné predpoklady a zručnosti</w:t>
      </w:r>
    </w:p>
    <w:p w:rsidR="006220B5" w:rsidRPr="006220B5" w:rsidRDefault="006220B5" w:rsidP="00622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20B5">
        <w:rPr>
          <w:rFonts w:ascii="Times New Roman" w:eastAsia="Times New Roman" w:hAnsi="Times New Roman" w:cs="Times New Roman"/>
          <w:sz w:val="24"/>
          <w:szCs w:val="24"/>
          <w:lang w:eastAsia="sk-SK"/>
        </w:rPr>
        <w:t>- manuálna zručnosť</w:t>
      </w:r>
      <w:r w:rsidRPr="006220B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platná vyhláška min. §21</w:t>
      </w:r>
      <w:r w:rsidRPr="006220B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skúsenosti s údržbou a servisom CNC strojov a robotických zariadení</w:t>
      </w:r>
      <w:r w:rsidRPr="006220B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znalosť systému FANUC</w:t>
      </w:r>
      <w:r w:rsidRPr="006220B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skúsenosti s programovaním manipulačných robotov</w:t>
      </w:r>
      <w:r w:rsidRPr="006220B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základné počítačové zručnosti</w:t>
      </w:r>
      <w:r w:rsidRPr="006220B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zodpovednosť</w:t>
      </w:r>
      <w:r w:rsidRPr="006220B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6220B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Výhody :</w:t>
      </w:r>
      <w:r w:rsidRPr="006220B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elektro vyhláška §22 a vyššia</w:t>
      </w:r>
      <w:r w:rsidRPr="006220B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- znalosť čítania elektrickej technickej dokumentácie </w:t>
      </w:r>
      <w:r w:rsidRPr="006220B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(elektro schém)</w:t>
      </w:r>
      <w:r w:rsidRPr="006220B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znalosť nemeckého jazyka</w:t>
      </w:r>
    </w:p>
    <w:p w:rsidR="006220B5" w:rsidRPr="006220B5" w:rsidRDefault="006220B5" w:rsidP="006220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6220B5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Inzerujúca spoločnosť</w:t>
      </w:r>
    </w:p>
    <w:p w:rsidR="006220B5" w:rsidRPr="006220B5" w:rsidRDefault="006220B5" w:rsidP="006220B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220B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Stručná charakteristika spoločnosti</w:t>
      </w:r>
    </w:p>
    <w:p w:rsidR="006220B5" w:rsidRPr="006220B5" w:rsidRDefault="006220B5" w:rsidP="00622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20B5">
        <w:rPr>
          <w:rFonts w:ascii="Times New Roman" w:eastAsia="Times New Roman" w:hAnsi="Times New Roman" w:cs="Times New Roman"/>
          <w:sz w:val="24"/>
          <w:szCs w:val="24"/>
          <w:lang w:eastAsia="sk-SK"/>
        </w:rPr>
        <w:t>Výroba tlakových odliatkov z hliníkových zliatin pre automobily a pre automatizačnú techniku.</w:t>
      </w:r>
    </w:p>
    <w:p w:rsidR="006220B5" w:rsidRPr="006220B5" w:rsidRDefault="006220B5" w:rsidP="006220B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220B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Počet zamestnancov</w:t>
      </w:r>
    </w:p>
    <w:p w:rsidR="006220B5" w:rsidRPr="006220B5" w:rsidRDefault="006220B5" w:rsidP="00622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20B5">
        <w:rPr>
          <w:rFonts w:ascii="Times New Roman" w:eastAsia="Times New Roman" w:hAnsi="Times New Roman" w:cs="Times New Roman"/>
          <w:sz w:val="24"/>
          <w:szCs w:val="24"/>
          <w:lang w:eastAsia="sk-SK"/>
        </w:rPr>
        <w:t>250-499 zamestnancov</w:t>
      </w:r>
    </w:p>
    <w:p w:rsidR="006220B5" w:rsidRPr="006220B5" w:rsidRDefault="006220B5" w:rsidP="006220B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220B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Kontakt</w:t>
      </w:r>
    </w:p>
    <w:p w:rsidR="006220B5" w:rsidRPr="006220B5" w:rsidRDefault="006220B5" w:rsidP="00622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20B5">
        <w:rPr>
          <w:rFonts w:ascii="Times New Roman" w:eastAsia="Times New Roman" w:hAnsi="Times New Roman" w:cs="Times New Roman"/>
          <w:sz w:val="24"/>
          <w:szCs w:val="24"/>
          <w:lang w:eastAsia="sk-SK"/>
        </w:rPr>
        <w:t>Kontaktná osoba: Mgr. Zuzana Ševčíková</w:t>
      </w:r>
      <w:r w:rsidRPr="006220B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bookmarkStart w:id="0" w:name="_GoBack"/>
      <w:bookmarkEnd w:id="0"/>
    </w:p>
    <w:p w:rsidR="0032766D" w:rsidRDefault="0032766D"/>
    <w:sectPr w:rsidR="00327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B5"/>
    <w:rsid w:val="0032766D"/>
    <w:rsid w:val="0062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2AA02-BB9C-4CCA-9783-3B2E7064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6220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6220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6220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6220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220B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220B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220B5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220B5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220B5"/>
    <w:rPr>
      <w:b/>
      <w:bCs/>
    </w:rPr>
  </w:style>
  <w:style w:type="character" w:customStyle="1" w:styleId="salary-range">
    <w:name w:val="salary-range"/>
    <w:basedOn w:val="Predvolenpsmoodseku"/>
    <w:rsid w:val="006220B5"/>
  </w:style>
  <w:style w:type="character" w:customStyle="1" w:styleId="salary-desc">
    <w:name w:val="salary-desc"/>
    <w:basedOn w:val="Predvolenpsmoodseku"/>
    <w:rsid w:val="006220B5"/>
  </w:style>
  <w:style w:type="character" w:customStyle="1" w:styleId="text-gray">
    <w:name w:val="text-gray"/>
    <w:basedOn w:val="Predvolenpsmoodseku"/>
    <w:rsid w:val="006220B5"/>
  </w:style>
  <w:style w:type="character" w:styleId="Hypertextovprepojenie">
    <w:name w:val="Hyperlink"/>
    <w:basedOn w:val="Predvolenpsmoodseku"/>
    <w:uiPriority w:val="99"/>
    <w:semiHidden/>
    <w:unhideWhenUsed/>
    <w:rsid w:val="006220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2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4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30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300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7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20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3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8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2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0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93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0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2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9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5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Ševčíková</dc:creator>
  <cp:keywords/>
  <dc:description/>
  <cp:lastModifiedBy>Zuzana Ševčíková</cp:lastModifiedBy>
  <cp:revision>1</cp:revision>
  <dcterms:created xsi:type="dcterms:W3CDTF">2022-08-11T12:23:00Z</dcterms:created>
  <dcterms:modified xsi:type="dcterms:W3CDTF">2022-08-11T12:23:00Z</dcterms:modified>
</cp:coreProperties>
</file>